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0E" w:rsidRPr="007A4682" w:rsidRDefault="007A4682" w:rsidP="00B87E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22600" cy="1889125"/>
            <wp:effectExtent l="19050" t="0" r="6350" b="0"/>
            <wp:wrapSquare wrapText="bothSides"/>
            <wp:docPr id="1" name="Obrázok 1" descr="Výsledok vyhľadávania obrázkov pre dopyt svetový deň obez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vetový deň obez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682">
        <w:rPr>
          <w:rFonts w:ascii="Times New Roman" w:hAnsi="Times New Roman" w:cs="Times New Roman"/>
          <w:b/>
          <w:sz w:val="28"/>
          <w:szCs w:val="28"/>
        </w:rPr>
        <w:t>SVETOVÝ DEŇ OBEZITY</w:t>
      </w:r>
    </w:p>
    <w:p w:rsidR="00B87E0E" w:rsidRDefault="00B87E0E" w:rsidP="007A4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0E">
        <w:rPr>
          <w:rFonts w:ascii="Times New Roman" w:hAnsi="Times New Roman" w:cs="Times New Roman"/>
          <w:sz w:val="24"/>
          <w:szCs w:val="24"/>
        </w:rPr>
        <w:t xml:space="preserve">Po prvý raz v histórii sa spojili svetové organizácie zamerané na obezitu, aby upozornili na vážny problém 21. storočia, akým je narastajúca nadváha a obezita. Hlavným zámerom kampane je zvýšenie povedomia a informovanosti verejnosti o výskyte, prejavoch, následkoch a  komplikáciách, ktoré toto ochorenie sprevádzajú a zameria sa predovšetkým na hľadanie riešení a poskytnutie terapie ľuďom, ktorí pomoc potrebujú a chcú. </w:t>
      </w:r>
    </w:p>
    <w:p w:rsidR="0068687C" w:rsidRPr="00B87E0E" w:rsidRDefault="00B87E0E" w:rsidP="007A46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0E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Slovenskej republike bude </w:t>
      </w:r>
      <w:r w:rsidRPr="00B87E0E">
        <w:rPr>
          <w:rFonts w:ascii="Times New Roman" w:hAnsi="Times New Roman" w:cs="Times New Roman"/>
          <w:sz w:val="24"/>
          <w:szCs w:val="24"/>
          <w:shd w:val="clear" w:color="auto" w:fill="FFFFFF"/>
        </w:rPr>
        <w:t>kampaň realizovaná spoločnosťou STOB, ako aj ich slovenský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 sprostredkovateľom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Hygea</w:t>
      </w:r>
      <w:proofErr w:type="spellEnd"/>
      <w:r w:rsidRPr="00B87E0E">
        <w:rPr>
          <w:rFonts w:ascii="Times New Roman" w:hAnsi="Times New Roman" w:cs="Times New Roman"/>
          <w:sz w:val="24"/>
          <w:szCs w:val="24"/>
          <w:shd w:val="clear" w:color="auto" w:fill="FFFFFF"/>
        </w:rPr>
        <w:t>. Aktivity budú prebiehať</w:t>
      </w:r>
      <w:r w:rsidRPr="00B87E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E0E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4. marca 2020</w:t>
      </w:r>
      <w:r w:rsidRPr="00B87E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E0E">
        <w:rPr>
          <w:rFonts w:ascii="Times New Roman" w:hAnsi="Times New Roman" w:cs="Times New Roman"/>
          <w:sz w:val="24"/>
          <w:szCs w:val="24"/>
          <w:shd w:val="clear" w:color="auto" w:fill="FFFFFF"/>
        </w:rPr>
        <w:t>v čase</w:t>
      </w:r>
      <w:r w:rsidRPr="00B87E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E0E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od 9,00 do 12,00 hod. v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 Najlepšej lekárni na Nemocničnej ulici </w:t>
      </w:r>
      <w:r w:rsidRPr="00B87E0E">
        <w:rPr>
          <w:rFonts w:ascii="Times New Roman" w:hAnsi="Times New Roman" w:cs="Times New Roman"/>
          <w:sz w:val="24"/>
          <w:szCs w:val="24"/>
          <w:shd w:val="clear" w:color="auto" w:fill="FFFFFF"/>
        </w:rPr>
        <w:t>kde budú mať klienti možnosť zúčastniť sa poradenstva v oblasti výživy a prevencie nadváhy a obezity, ktorá bude pozostávať z analýzy ľudského tela (podielu tukovej a svalovej hmoty, BMI a pod.), vyhodnotenia zistených výsledkov a následne poradenstva v oblasti problematiky nadváhy a obezity, príp. spôsobu stravovania a zdravého životného štýlu klienta.</w:t>
      </w:r>
      <w:r>
        <w:rPr>
          <w:rFonts w:ascii="Lucida Sans Unicode" w:hAnsi="Lucida Sans Unicode" w:cs="Lucida Sans Unicode"/>
          <w:color w:val="333333"/>
          <w:shd w:val="clear" w:color="auto" w:fill="FFFFFF"/>
        </w:rPr>
        <w:t> </w:t>
      </w:r>
    </w:p>
    <w:sectPr w:rsidR="0068687C" w:rsidRPr="00B87E0E" w:rsidSect="0068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7E0E"/>
    <w:rsid w:val="0068687C"/>
    <w:rsid w:val="007A4682"/>
    <w:rsid w:val="00B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87E0E"/>
  </w:style>
  <w:style w:type="character" w:styleId="Siln">
    <w:name w:val="Strong"/>
    <w:basedOn w:val="Predvolenpsmoodseku"/>
    <w:uiPriority w:val="22"/>
    <w:qFormat/>
    <w:rsid w:val="00B87E0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 Kratochvilova</dc:creator>
  <cp:keywords/>
  <dc:description/>
  <cp:lastModifiedBy>HDM Kratochvilova</cp:lastModifiedBy>
  <cp:revision>2</cp:revision>
  <dcterms:created xsi:type="dcterms:W3CDTF">2020-03-02T09:02:00Z</dcterms:created>
  <dcterms:modified xsi:type="dcterms:W3CDTF">2020-03-02T09:40:00Z</dcterms:modified>
</cp:coreProperties>
</file>