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B5" w:rsidRDefault="00CC1E99" w:rsidP="00526A95">
      <w:pPr>
        <w:jc w:val="both"/>
        <w:rPr>
          <w:b/>
          <w:cap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-352425</wp:posOffset>
            </wp:positionV>
            <wp:extent cx="901700" cy="1714500"/>
            <wp:effectExtent l="0" t="0" r="0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21B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None/>
            <wp:docPr id="2" name="Obrázok 2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21B5">
        <w:rPr>
          <w:b/>
          <w:caps/>
          <w:sz w:val="28"/>
          <w:szCs w:val="28"/>
        </w:rPr>
        <w:t xml:space="preserve">Úrad verejného zdravotníctva </w:t>
      </w:r>
    </w:p>
    <w:p w:rsidR="003121B5" w:rsidRDefault="003121B5" w:rsidP="00526A95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Slovenskej republiky</w:t>
      </w:r>
    </w:p>
    <w:p w:rsidR="003121B5" w:rsidRDefault="003121B5" w:rsidP="00526A95">
      <w:pPr>
        <w:jc w:val="both"/>
        <w:rPr>
          <w:b/>
        </w:rPr>
      </w:pPr>
    </w:p>
    <w:p w:rsidR="003121B5" w:rsidRDefault="003121B5" w:rsidP="00526A95">
      <w:pPr>
        <w:jc w:val="both"/>
        <w:rPr>
          <w:b/>
        </w:rPr>
      </w:pPr>
      <w:r>
        <w:rPr>
          <w:b/>
        </w:rPr>
        <w:t>Trnavská cesta 52</w:t>
      </w:r>
    </w:p>
    <w:p w:rsidR="003121B5" w:rsidRDefault="003121B5" w:rsidP="00526A95">
      <w:pPr>
        <w:jc w:val="both"/>
        <w:rPr>
          <w:b/>
        </w:rPr>
      </w:pPr>
      <w:r>
        <w:rPr>
          <w:b/>
        </w:rPr>
        <w:t>P.O.BOX 45</w:t>
      </w:r>
    </w:p>
    <w:p w:rsidR="003121B5" w:rsidRDefault="003121B5" w:rsidP="00526A95">
      <w:pPr>
        <w:jc w:val="both"/>
        <w:rPr>
          <w:b/>
        </w:rPr>
      </w:pPr>
      <w:r>
        <w:rPr>
          <w:b/>
        </w:rPr>
        <w:t>826 45 Bratislava</w:t>
      </w:r>
    </w:p>
    <w:p w:rsidR="003121B5" w:rsidRDefault="003121B5" w:rsidP="00526A95">
      <w:pPr>
        <w:jc w:val="both"/>
      </w:pPr>
    </w:p>
    <w:p w:rsidR="001D064C" w:rsidRDefault="00A47608" w:rsidP="00526A95">
      <w:pPr>
        <w:spacing w:line="276" w:lineRule="auto"/>
        <w:jc w:val="both"/>
      </w:pPr>
      <w:r>
        <w:rPr>
          <w:b/>
          <w:color w:val="000000" w:themeColor="text1"/>
        </w:rPr>
        <w:t xml:space="preserve">                                                                                </w:t>
      </w:r>
      <w:r w:rsidRPr="00A47608">
        <w:rPr>
          <w:color w:val="000000" w:themeColor="text1"/>
        </w:rPr>
        <w:t xml:space="preserve">Bratislava </w:t>
      </w:r>
      <w:r w:rsidR="00F44925">
        <w:rPr>
          <w:color w:val="000000" w:themeColor="text1"/>
        </w:rPr>
        <w:t xml:space="preserve">18. </w:t>
      </w:r>
      <w:r w:rsidR="00A514D0">
        <w:rPr>
          <w:color w:val="000000" w:themeColor="text1"/>
        </w:rPr>
        <w:t>09.2019</w:t>
      </w:r>
    </w:p>
    <w:p w:rsidR="00760FB0" w:rsidRDefault="00760FB0" w:rsidP="00526A95">
      <w:pPr>
        <w:spacing w:line="276" w:lineRule="auto"/>
        <w:jc w:val="both"/>
        <w:rPr>
          <w:b/>
          <w:color w:val="000000" w:themeColor="text1"/>
        </w:rPr>
      </w:pPr>
    </w:p>
    <w:p w:rsidR="00175264" w:rsidRDefault="00175264" w:rsidP="00526A95">
      <w:pPr>
        <w:spacing w:line="276" w:lineRule="auto"/>
        <w:jc w:val="both"/>
        <w:rPr>
          <w:b/>
          <w:color w:val="000000" w:themeColor="text1"/>
        </w:rPr>
      </w:pPr>
    </w:p>
    <w:p w:rsidR="00A514D0" w:rsidRPr="00254D67" w:rsidRDefault="00175264" w:rsidP="00526A95">
      <w:pPr>
        <w:pStyle w:val="Obyajntext"/>
        <w:jc w:val="both"/>
        <w:rPr>
          <w:b/>
        </w:rPr>
      </w:pPr>
      <w:r>
        <w:rPr>
          <w:b/>
          <w:color w:val="000000" w:themeColor="text1"/>
        </w:rPr>
        <w:t>ÚVZ SR:</w:t>
      </w:r>
      <w:r w:rsidR="00A514D0" w:rsidRPr="00A514D0">
        <w:rPr>
          <w:b/>
        </w:rPr>
        <w:t xml:space="preserve"> </w:t>
      </w:r>
      <w:r w:rsidR="00A514D0">
        <w:rPr>
          <w:b/>
        </w:rPr>
        <w:t>Chráňte deti pred infekčnými ochoreniami</w:t>
      </w:r>
    </w:p>
    <w:p w:rsidR="00A514D0" w:rsidRDefault="00A514D0" w:rsidP="00526A95">
      <w:pPr>
        <w:pStyle w:val="Obyajntext"/>
        <w:jc w:val="both"/>
        <w:rPr>
          <w:b/>
        </w:rPr>
      </w:pPr>
    </w:p>
    <w:p w:rsidR="00A514D0" w:rsidRPr="003A7E36" w:rsidRDefault="00A514D0" w:rsidP="00526A95">
      <w:pPr>
        <w:pStyle w:val="Obyajntext"/>
        <w:jc w:val="both"/>
        <w:rPr>
          <w:b/>
        </w:rPr>
      </w:pPr>
      <w:r>
        <w:rPr>
          <w:b/>
        </w:rPr>
        <w:t>P</w:t>
      </w:r>
      <w:r w:rsidRPr="001A4EFF">
        <w:rPr>
          <w:b/>
        </w:rPr>
        <w:t>očet akútnych respiračných ochorení</w:t>
      </w:r>
      <w:r>
        <w:rPr>
          <w:b/>
        </w:rPr>
        <w:t xml:space="preserve"> sa každoročne po prázdninách </w:t>
      </w:r>
      <w:r w:rsidRPr="001A4EFF">
        <w:rPr>
          <w:b/>
        </w:rPr>
        <w:t>výrazne zvýši</w:t>
      </w:r>
      <w:r>
        <w:rPr>
          <w:b/>
        </w:rPr>
        <w:t>,</w:t>
      </w:r>
      <w:r w:rsidRPr="001A4EFF">
        <w:rPr>
          <w:b/>
        </w:rPr>
        <w:t xml:space="preserve"> pričom najv</w:t>
      </w:r>
      <w:r>
        <w:rPr>
          <w:b/>
        </w:rPr>
        <w:t>äčšiu skupinu chorých tvoria päťročné deti.</w:t>
      </w:r>
      <w:r w:rsidRPr="001A4EFF">
        <w:rPr>
          <w:b/>
        </w:rPr>
        <w:t xml:space="preserve"> </w:t>
      </w:r>
      <w:r>
        <w:rPr>
          <w:b/>
        </w:rPr>
        <w:t xml:space="preserve">Schopnosť ich organizmu odolávať rôznym patogénom ešte nie je dostatočne vyvinutá a po nástupe do škôlky ochorejú aj viackrát. </w:t>
      </w:r>
      <w:r w:rsidRPr="003A7E36">
        <w:rPr>
          <w:b/>
        </w:rPr>
        <w:t xml:space="preserve">Najjednoduchšia prevencia je časté umývanie rúk. Naučte deti hygienickým návykom, môžu predísť respiračným ochoreniam, zažívacím ťažkostiam, aj hepatitíde typu A.  </w:t>
      </w:r>
    </w:p>
    <w:p w:rsidR="00A514D0" w:rsidRDefault="00A514D0" w:rsidP="00526A95">
      <w:pPr>
        <w:pStyle w:val="Obyajntext"/>
        <w:jc w:val="both"/>
      </w:pPr>
    </w:p>
    <w:p w:rsidR="00715590" w:rsidRDefault="00715590" w:rsidP="00526A95">
      <w:pPr>
        <w:pStyle w:val="Obyajntext"/>
        <w:jc w:val="both"/>
      </w:pPr>
    </w:p>
    <w:p w:rsidR="003E1A5B" w:rsidRDefault="003E1A5B" w:rsidP="00526A95">
      <w:pPr>
        <w:pStyle w:val="Obyajntext"/>
        <w:jc w:val="both"/>
      </w:pPr>
      <w:r w:rsidRPr="003E1A5B">
        <w:rPr>
          <w:b/>
          <w:i/>
        </w:rPr>
        <w:t>„</w:t>
      </w:r>
      <w:r w:rsidR="00A514D0" w:rsidRPr="003E1A5B">
        <w:rPr>
          <w:b/>
          <w:i/>
        </w:rPr>
        <w:t xml:space="preserve">Materská škola je potenciálne rizikové prostredie pre rýchle šírenie niektorých infekčných, </w:t>
      </w:r>
      <w:r>
        <w:rPr>
          <w:b/>
          <w:i/>
        </w:rPr>
        <w:t xml:space="preserve">                       </w:t>
      </w:r>
      <w:r w:rsidR="00A514D0" w:rsidRPr="003E1A5B">
        <w:rPr>
          <w:b/>
          <w:i/>
        </w:rPr>
        <w:t xml:space="preserve">ale aj parazitárnych ochorení. Imunitný systém detí ešte nie je vyvinutý, </w:t>
      </w:r>
      <w:r w:rsidRPr="003E1A5B">
        <w:rPr>
          <w:b/>
          <w:i/>
        </w:rPr>
        <w:t>preto sú náchylnejšie ochorieť,“</w:t>
      </w:r>
      <w:r w:rsidR="00A514D0" w:rsidRPr="00794BD2">
        <w:rPr>
          <w:i/>
        </w:rPr>
        <w:t xml:space="preserve"> </w:t>
      </w:r>
      <w:r w:rsidR="00A514D0">
        <w:t xml:space="preserve">vysvetľuje </w:t>
      </w:r>
      <w:r w:rsidR="00A514D0" w:rsidRPr="003E1A5B">
        <w:rPr>
          <w:b/>
        </w:rPr>
        <w:t>docentka MUDr. Jana Hamade, PhD.,</w:t>
      </w:r>
      <w:r w:rsidR="00A514D0">
        <w:t xml:space="preserve"> vedúca Sekcie ochrany a podpory zdravia a špecializovaných činností Úradu verejného zdravotníctva Slovenskej republiky. </w:t>
      </w:r>
    </w:p>
    <w:p w:rsidR="00A514D0" w:rsidRDefault="003E1A5B" w:rsidP="00526A95">
      <w:pPr>
        <w:pStyle w:val="Obyajntext"/>
        <w:jc w:val="both"/>
      </w:pPr>
      <w:r w:rsidRPr="005B3923">
        <w:rPr>
          <w:b/>
          <w:i/>
        </w:rPr>
        <w:t>„</w:t>
      </w:r>
      <w:r w:rsidR="00A514D0" w:rsidRPr="005B3923">
        <w:rPr>
          <w:b/>
          <w:i/>
        </w:rPr>
        <w:t>Deti si radi dávajú do úst hračky alebo iné predme</w:t>
      </w:r>
      <w:r w:rsidRPr="005B3923">
        <w:rPr>
          <w:b/>
          <w:i/>
        </w:rPr>
        <w:t>ty</w:t>
      </w:r>
      <w:r w:rsidR="005B3923">
        <w:rPr>
          <w:b/>
          <w:i/>
        </w:rPr>
        <w:t xml:space="preserve">, všetko skúmajú, </w:t>
      </w:r>
      <w:r w:rsidR="00A514D0" w:rsidRPr="003E1A5B">
        <w:rPr>
          <w:b/>
          <w:i/>
        </w:rPr>
        <w:t xml:space="preserve">a tak sa ľahko </w:t>
      </w:r>
      <w:r w:rsidRPr="003E1A5B">
        <w:rPr>
          <w:b/>
          <w:i/>
        </w:rPr>
        <w:t xml:space="preserve">                         </w:t>
      </w:r>
      <w:r w:rsidR="00A514D0" w:rsidRPr="003E1A5B">
        <w:rPr>
          <w:b/>
          <w:i/>
        </w:rPr>
        <w:t>do organizmu dostanú rôzne patogény. Reakcia imunitného systému dieťaťa na primárnu infek</w:t>
      </w:r>
      <w:r w:rsidRPr="003E1A5B">
        <w:rPr>
          <w:b/>
          <w:i/>
        </w:rPr>
        <w:t xml:space="preserve">ciu, s ktorou sa ešte nestretlo </w:t>
      </w:r>
      <w:r w:rsidR="00A514D0" w:rsidRPr="003E1A5B">
        <w:rPr>
          <w:b/>
          <w:i/>
        </w:rPr>
        <w:t>býva prudká, odolnosť získa až po určitom čase, keď si organizmus zvykne na bakteriálnu flóru, ktorá sa vytvorí v kolektíve. Priebeh ochorenia p</w:t>
      </w:r>
      <w:r>
        <w:rPr>
          <w:b/>
          <w:i/>
        </w:rPr>
        <w:t xml:space="preserve">otom už nie je taký závažný </w:t>
      </w:r>
      <w:r w:rsidR="00A514D0" w:rsidRPr="003E1A5B">
        <w:rPr>
          <w:b/>
          <w:i/>
        </w:rPr>
        <w:t>a</w:t>
      </w:r>
      <w:r w:rsidR="00E72BAA">
        <w:rPr>
          <w:b/>
          <w:i/>
        </w:rPr>
        <w:t xml:space="preserve"> zmierni sa </w:t>
      </w:r>
      <w:r w:rsidR="00A514D0" w:rsidRPr="003E1A5B">
        <w:rPr>
          <w:b/>
          <w:i/>
        </w:rPr>
        <w:t>aj početnosť ochorení</w:t>
      </w:r>
      <w:r w:rsidR="00E72BAA">
        <w:rPr>
          <w:b/>
          <w:i/>
        </w:rPr>
        <w:t>.</w:t>
      </w:r>
      <w:r w:rsidR="00A514D0" w:rsidRPr="003E1A5B">
        <w:rPr>
          <w:b/>
          <w:i/>
        </w:rPr>
        <w:t xml:space="preserve"> </w:t>
      </w:r>
      <w:r w:rsidR="00F44925" w:rsidRPr="003E1A5B">
        <w:rPr>
          <w:b/>
          <w:i/>
        </w:rPr>
        <w:t xml:space="preserve">Najjednoduchšou </w:t>
      </w:r>
      <w:r w:rsidR="00A514D0" w:rsidRPr="003E1A5B">
        <w:rPr>
          <w:b/>
          <w:i/>
        </w:rPr>
        <w:t xml:space="preserve">prevenciou je časté umývanie rúk, až 80 % infekcií sa šíri špinavými rukami. Obranyschopnosť organizmu posilní aj pravidelný pohyb, zdravá strava, predovšetkým dostatok zeleniny a ovocia. Najúčinnejšiou prevenciou proti infekčným preventabilným ochoreniam je očkovanie dieťaťa v rámci povinného očkovania zodpovedajúce jeho veku a podľa očkovacieho kalendára,“ </w:t>
      </w:r>
      <w:r w:rsidR="00A514D0">
        <w:t xml:space="preserve">zdôrazňuje docentka Jana Hamade. </w:t>
      </w:r>
    </w:p>
    <w:p w:rsidR="00A514D0" w:rsidRDefault="00A514D0" w:rsidP="00526A95">
      <w:pPr>
        <w:pStyle w:val="Obyajntext"/>
        <w:jc w:val="both"/>
      </w:pPr>
    </w:p>
    <w:p w:rsidR="00715590" w:rsidRDefault="00715590" w:rsidP="00526A95">
      <w:pPr>
        <w:pStyle w:val="Obyajntext"/>
        <w:jc w:val="both"/>
      </w:pPr>
    </w:p>
    <w:p w:rsidR="00A514D0" w:rsidRPr="00A40854" w:rsidRDefault="00A514D0" w:rsidP="00526A95">
      <w:pPr>
        <w:pStyle w:val="Obyajntext"/>
        <w:jc w:val="both"/>
        <w:rPr>
          <w:b/>
        </w:rPr>
      </w:pPr>
      <w:r w:rsidRPr="00A40854">
        <w:rPr>
          <w:b/>
        </w:rPr>
        <w:t>Povinný ranný filter</w:t>
      </w:r>
    </w:p>
    <w:p w:rsidR="003E1A5B" w:rsidRDefault="00A514D0" w:rsidP="00526A95">
      <w:pPr>
        <w:pStyle w:val="Obyajntext"/>
        <w:jc w:val="both"/>
      </w:pPr>
      <w:r>
        <w:t>V škôlke môže byť podľa zákona č. 355/2007 Z. z. o ochrane, podpore a rozvoji verejného zdravia a o zmene a doplnení niektorých zákonov v znení neskorších predpisov umiestnené iba dieťa, ktoré neprejavuje príznaky prenosného ochorenia. Fyzické osoby – podnikatelia a právnické osoby, ktoré prevádzkujú predškolské zariadenia, zabezpečujú túto povinnosť prost</w:t>
      </w:r>
      <w:r w:rsidR="003E1A5B">
        <w:t>redníctvom tzv. ranného filtra.</w:t>
      </w:r>
    </w:p>
    <w:p w:rsidR="00A514D0" w:rsidRPr="003E1A5B" w:rsidRDefault="003E1A5B" w:rsidP="00526A95">
      <w:pPr>
        <w:pStyle w:val="Obyajntext"/>
        <w:jc w:val="both"/>
        <w:rPr>
          <w:b/>
          <w:i/>
        </w:rPr>
      </w:pPr>
      <w:r w:rsidRPr="003E1A5B">
        <w:rPr>
          <w:b/>
        </w:rPr>
        <w:t>„</w:t>
      </w:r>
      <w:r w:rsidR="00A514D0" w:rsidRPr="003E1A5B">
        <w:rPr>
          <w:b/>
          <w:i/>
        </w:rPr>
        <w:t xml:space="preserve">Každý deň musí zodpovedná osoba zistiť zdravotný stav detí. Dieťa, u ktorého je podozrenie, </w:t>
      </w:r>
      <w:r w:rsidRPr="003E1A5B">
        <w:rPr>
          <w:b/>
          <w:i/>
        </w:rPr>
        <w:t xml:space="preserve">                            </w:t>
      </w:r>
      <w:r w:rsidR="00A514D0" w:rsidRPr="003E1A5B">
        <w:rPr>
          <w:b/>
          <w:i/>
        </w:rPr>
        <w:t>že je choré, prijme iba na základe vyšetrenia jeho zdravotného stavu príslušným ošetrujúcim lekárom. Ak sa príznaky akútneho prenosného ochorenia prejavia u dieťaťa počas dňa, musí zodpovedná osoba dieťa izolovať od ostatných, zabezpečiť nad ním dočasný dohľad a okamžite informovať jeho zákonného zástupcu,“</w:t>
      </w:r>
      <w:r w:rsidR="00A514D0">
        <w:t xml:space="preserve"> zdôrazňuje odborníčka. Pripomína, že dieťa sa má do kolektívu</w:t>
      </w:r>
      <w:r>
        <w:t xml:space="preserve"> vrátiť až po úplnom vyliečení. </w:t>
      </w:r>
      <w:r w:rsidRPr="003E1A5B">
        <w:rPr>
          <w:b/>
        </w:rPr>
        <w:t>„</w:t>
      </w:r>
      <w:r w:rsidR="00A514D0" w:rsidRPr="003E1A5B">
        <w:rPr>
          <w:b/>
          <w:i/>
        </w:rPr>
        <w:t xml:space="preserve">Príliš skorý návrat zvyšuje riziko, že sa nakazia ostatné deti a predlžuje sa </w:t>
      </w:r>
      <w:r w:rsidRPr="003E1A5B">
        <w:rPr>
          <w:b/>
          <w:i/>
        </w:rPr>
        <w:t>aj zotavenie dieťaťa.“</w:t>
      </w:r>
    </w:p>
    <w:p w:rsidR="00A514D0" w:rsidRDefault="00A514D0" w:rsidP="00526A95">
      <w:pPr>
        <w:jc w:val="both"/>
        <w:rPr>
          <w:i/>
        </w:rPr>
      </w:pPr>
    </w:p>
    <w:p w:rsidR="00715590" w:rsidRDefault="00715590" w:rsidP="00526A95">
      <w:pPr>
        <w:jc w:val="both"/>
        <w:rPr>
          <w:i/>
        </w:rPr>
      </w:pPr>
    </w:p>
    <w:p w:rsidR="00A514D0" w:rsidRPr="00A40854" w:rsidRDefault="00A514D0" w:rsidP="00526A95">
      <w:pPr>
        <w:pStyle w:val="Obyajntext"/>
        <w:jc w:val="both"/>
        <w:rPr>
          <w:b/>
        </w:rPr>
      </w:pPr>
      <w:r w:rsidRPr="00A40854">
        <w:rPr>
          <w:b/>
        </w:rPr>
        <w:t>Prevencia proti vírusom a baktériám:</w:t>
      </w:r>
    </w:p>
    <w:p w:rsidR="00A514D0" w:rsidRPr="007863C2" w:rsidRDefault="003E1A5B" w:rsidP="00715590">
      <w:pPr>
        <w:pStyle w:val="Obyajntext"/>
        <w:numPr>
          <w:ilvl w:val="0"/>
          <w:numId w:val="10"/>
        </w:numPr>
        <w:jc w:val="both"/>
        <w:rPr>
          <w:i/>
        </w:rPr>
      </w:pPr>
      <w:r>
        <w:rPr>
          <w:i/>
        </w:rPr>
        <w:t>d</w:t>
      </w:r>
      <w:r w:rsidR="00A514D0" w:rsidRPr="007863C2">
        <w:rPr>
          <w:i/>
        </w:rPr>
        <w:t>ôkladné a časté umývanie rúk</w:t>
      </w:r>
    </w:p>
    <w:p w:rsidR="00A514D0" w:rsidRPr="007863C2" w:rsidRDefault="003E1A5B" w:rsidP="00715590">
      <w:pPr>
        <w:pStyle w:val="Obyajntext"/>
        <w:numPr>
          <w:ilvl w:val="0"/>
          <w:numId w:val="10"/>
        </w:numPr>
        <w:jc w:val="both"/>
        <w:rPr>
          <w:i/>
        </w:rPr>
      </w:pPr>
      <w:r>
        <w:rPr>
          <w:i/>
        </w:rPr>
        <w:lastRenderedPageBreak/>
        <w:t>d</w:t>
      </w:r>
      <w:r w:rsidR="00A514D0" w:rsidRPr="007863C2">
        <w:rPr>
          <w:i/>
        </w:rPr>
        <w:t>ostatok vitamínov</w:t>
      </w:r>
      <w:r w:rsidR="00A514D0">
        <w:rPr>
          <w:i/>
        </w:rPr>
        <w:t>,</w:t>
      </w:r>
      <w:r w:rsidR="00A514D0" w:rsidRPr="007863C2">
        <w:rPr>
          <w:i/>
        </w:rPr>
        <w:t xml:space="preserve"> minerálov a stopových prvkov</w:t>
      </w:r>
      <w:r w:rsidR="00A514D0">
        <w:rPr>
          <w:i/>
        </w:rPr>
        <w:t xml:space="preserve"> v strave</w:t>
      </w:r>
    </w:p>
    <w:p w:rsidR="00A514D0" w:rsidRPr="007863C2" w:rsidRDefault="003E1A5B" w:rsidP="00715590">
      <w:pPr>
        <w:pStyle w:val="Obyajntext"/>
        <w:numPr>
          <w:ilvl w:val="0"/>
          <w:numId w:val="10"/>
        </w:numPr>
        <w:jc w:val="both"/>
        <w:rPr>
          <w:i/>
        </w:rPr>
      </w:pPr>
      <w:r>
        <w:rPr>
          <w:i/>
        </w:rPr>
        <w:t>z</w:t>
      </w:r>
      <w:r w:rsidR="00A514D0" w:rsidRPr="007863C2">
        <w:rPr>
          <w:i/>
        </w:rPr>
        <w:t>dravé nápoje</w:t>
      </w:r>
    </w:p>
    <w:p w:rsidR="00A514D0" w:rsidRDefault="003E1A5B" w:rsidP="00715590">
      <w:pPr>
        <w:pStyle w:val="Obyajntext"/>
        <w:numPr>
          <w:ilvl w:val="0"/>
          <w:numId w:val="10"/>
        </w:numPr>
        <w:jc w:val="both"/>
        <w:rPr>
          <w:i/>
        </w:rPr>
      </w:pPr>
      <w:r>
        <w:rPr>
          <w:i/>
        </w:rPr>
        <w:t>k</w:t>
      </w:r>
      <w:r w:rsidR="00A514D0" w:rsidRPr="007863C2">
        <w:rPr>
          <w:i/>
        </w:rPr>
        <w:t>aždodenný pohyb</w:t>
      </w:r>
    </w:p>
    <w:p w:rsidR="005B3923" w:rsidRPr="00460B6B" w:rsidRDefault="005B3923" w:rsidP="00460B6B">
      <w:pPr>
        <w:pStyle w:val="Obyajntext"/>
        <w:ind w:left="1080"/>
        <w:jc w:val="both"/>
        <w:rPr>
          <w:i/>
        </w:rPr>
      </w:pPr>
    </w:p>
    <w:p w:rsidR="00A514D0" w:rsidRDefault="00A514D0" w:rsidP="00526A95">
      <w:pPr>
        <w:pStyle w:val="Obyajntext"/>
        <w:jc w:val="both"/>
        <w:rPr>
          <w:b/>
        </w:rPr>
      </w:pPr>
    </w:p>
    <w:p w:rsidR="00715590" w:rsidRDefault="00715590" w:rsidP="00526A95">
      <w:pPr>
        <w:pStyle w:val="Obyajntext"/>
        <w:jc w:val="both"/>
        <w:rPr>
          <w:b/>
        </w:rPr>
      </w:pPr>
    </w:p>
    <w:p w:rsidR="00A514D0" w:rsidRDefault="00A514D0" w:rsidP="00526A95">
      <w:pPr>
        <w:pStyle w:val="Obyajntext"/>
        <w:jc w:val="both"/>
        <w:rPr>
          <w:b/>
        </w:rPr>
      </w:pPr>
      <w:r w:rsidRPr="00CA4D10">
        <w:rPr>
          <w:b/>
        </w:rPr>
        <w:t>Najčastejšie detské ochorenia:</w:t>
      </w:r>
    </w:p>
    <w:p w:rsidR="00A514D0" w:rsidRDefault="003E1A5B" w:rsidP="00715590">
      <w:pPr>
        <w:pStyle w:val="Obyajntext"/>
        <w:numPr>
          <w:ilvl w:val="0"/>
          <w:numId w:val="11"/>
        </w:numPr>
        <w:jc w:val="both"/>
      </w:pPr>
      <w:r>
        <w:t>z</w:t>
      </w:r>
      <w:r w:rsidR="00A514D0" w:rsidRPr="00C60CEC">
        <w:t>ápaly horných dýchacích ciest</w:t>
      </w:r>
    </w:p>
    <w:p w:rsidR="00A514D0" w:rsidRDefault="003E1A5B" w:rsidP="00715590">
      <w:pPr>
        <w:pStyle w:val="Obyajntext"/>
        <w:numPr>
          <w:ilvl w:val="0"/>
          <w:numId w:val="11"/>
        </w:numPr>
        <w:jc w:val="both"/>
      </w:pPr>
      <w:r>
        <w:t>š</w:t>
      </w:r>
      <w:r w:rsidR="00A514D0">
        <w:t>arlach</w:t>
      </w:r>
    </w:p>
    <w:p w:rsidR="00A514D0" w:rsidRDefault="003E1A5B" w:rsidP="00715590">
      <w:pPr>
        <w:pStyle w:val="Obyajntext"/>
        <w:numPr>
          <w:ilvl w:val="0"/>
          <w:numId w:val="11"/>
        </w:numPr>
        <w:jc w:val="both"/>
      </w:pPr>
      <w:r>
        <w:t>h</w:t>
      </w:r>
      <w:r w:rsidR="00A514D0">
        <w:t>načkové ochorenia</w:t>
      </w:r>
    </w:p>
    <w:p w:rsidR="00F44925" w:rsidRPr="00C60CEC" w:rsidRDefault="003E1A5B" w:rsidP="00715590">
      <w:pPr>
        <w:pStyle w:val="Obyajntext"/>
        <w:numPr>
          <w:ilvl w:val="0"/>
          <w:numId w:val="11"/>
        </w:numPr>
        <w:jc w:val="both"/>
      </w:pPr>
      <w:r>
        <w:t>o</w:t>
      </w:r>
      <w:r w:rsidR="00F44925">
        <w:t>včie kiahne</w:t>
      </w:r>
    </w:p>
    <w:p w:rsidR="00A514D0" w:rsidRDefault="00A514D0" w:rsidP="00526A95">
      <w:pPr>
        <w:pStyle w:val="Obyajntext"/>
        <w:jc w:val="both"/>
      </w:pPr>
    </w:p>
    <w:p w:rsidR="00526A95" w:rsidRDefault="00526A95" w:rsidP="00526A95">
      <w:pPr>
        <w:pStyle w:val="Obyajntext"/>
        <w:jc w:val="both"/>
        <w:rPr>
          <w:b/>
        </w:rPr>
      </w:pPr>
    </w:p>
    <w:p w:rsidR="00526A95" w:rsidRDefault="00526A95" w:rsidP="00526A95">
      <w:pPr>
        <w:pStyle w:val="Obyajntext"/>
        <w:jc w:val="both"/>
        <w:rPr>
          <w:b/>
        </w:rPr>
      </w:pPr>
    </w:p>
    <w:p w:rsidR="00175264" w:rsidRPr="000F196F" w:rsidRDefault="00A514D0" w:rsidP="00E72BAA">
      <w:pPr>
        <w:pStyle w:val="Obyajntext"/>
        <w:rPr>
          <w:b/>
          <w:color w:val="000000" w:themeColor="text1"/>
        </w:rPr>
      </w:pPr>
      <w:r w:rsidRPr="00A40854">
        <w:rPr>
          <w:b/>
        </w:rPr>
        <w:t>Odbor hygieny detí a mládeže a Referát komunikačný ÚVZ SR</w:t>
      </w:r>
    </w:p>
    <w:sectPr w:rsidR="00175264" w:rsidRPr="000F196F" w:rsidSect="0069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86E"/>
    <w:multiLevelType w:val="hybridMultilevel"/>
    <w:tmpl w:val="C4FC9E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686C"/>
    <w:multiLevelType w:val="hybridMultilevel"/>
    <w:tmpl w:val="AF0C01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F77D8F"/>
    <w:multiLevelType w:val="hybridMultilevel"/>
    <w:tmpl w:val="AC5A6ECA"/>
    <w:lvl w:ilvl="0" w:tplc="02C6A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042C6"/>
    <w:multiLevelType w:val="hybridMultilevel"/>
    <w:tmpl w:val="8DE87D76"/>
    <w:lvl w:ilvl="0" w:tplc="652EF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E19DB"/>
    <w:multiLevelType w:val="hybridMultilevel"/>
    <w:tmpl w:val="188E84C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E938E2"/>
    <w:multiLevelType w:val="hybridMultilevel"/>
    <w:tmpl w:val="78782732"/>
    <w:lvl w:ilvl="0" w:tplc="F1A4A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A459B"/>
    <w:multiLevelType w:val="hybridMultilevel"/>
    <w:tmpl w:val="2228D302"/>
    <w:lvl w:ilvl="0" w:tplc="39F4CEA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71490"/>
    <w:multiLevelType w:val="hybridMultilevel"/>
    <w:tmpl w:val="10C23B38"/>
    <w:lvl w:ilvl="0" w:tplc="55ACF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A3136"/>
    <w:multiLevelType w:val="hybridMultilevel"/>
    <w:tmpl w:val="820460DA"/>
    <w:lvl w:ilvl="0" w:tplc="6B6EC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F0845"/>
    <w:multiLevelType w:val="hybridMultilevel"/>
    <w:tmpl w:val="2FF64590"/>
    <w:lvl w:ilvl="0" w:tplc="15A0FD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EA2832"/>
    <w:multiLevelType w:val="hybridMultilevel"/>
    <w:tmpl w:val="B0D2D4AA"/>
    <w:lvl w:ilvl="0" w:tplc="8D568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D51D7"/>
    <w:multiLevelType w:val="hybridMultilevel"/>
    <w:tmpl w:val="A788947C"/>
    <w:lvl w:ilvl="0" w:tplc="2FBE1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B5"/>
    <w:rsid w:val="00012B28"/>
    <w:rsid w:val="00035B49"/>
    <w:rsid w:val="00052950"/>
    <w:rsid w:val="00066F09"/>
    <w:rsid w:val="00081FAF"/>
    <w:rsid w:val="000F196F"/>
    <w:rsid w:val="00133EE6"/>
    <w:rsid w:val="00175264"/>
    <w:rsid w:val="001B2DBE"/>
    <w:rsid w:val="001D064C"/>
    <w:rsid w:val="001F4A27"/>
    <w:rsid w:val="00252915"/>
    <w:rsid w:val="00265650"/>
    <w:rsid w:val="00285B49"/>
    <w:rsid w:val="002B2D8F"/>
    <w:rsid w:val="002B6EED"/>
    <w:rsid w:val="002E5F31"/>
    <w:rsid w:val="00307C11"/>
    <w:rsid w:val="003121B5"/>
    <w:rsid w:val="003327D1"/>
    <w:rsid w:val="00347CEB"/>
    <w:rsid w:val="003E1A5B"/>
    <w:rsid w:val="004078E7"/>
    <w:rsid w:val="0043208C"/>
    <w:rsid w:val="004326AF"/>
    <w:rsid w:val="00435228"/>
    <w:rsid w:val="00460B6B"/>
    <w:rsid w:val="004820A1"/>
    <w:rsid w:val="00526A95"/>
    <w:rsid w:val="005607B7"/>
    <w:rsid w:val="00592DD9"/>
    <w:rsid w:val="005B3923"/>
    <w:rsid w:val="005D75A3"/>
    <w:rsid w:val="00662BA8"/>
    <w:rsid w:val="00671DE3"/>
    <w:rsid w:val="00685AD6"/>
    <w:rsid w:val="0069181B"/>
    <w:rsid w:val="00696D9C"/>
    <w:rsid w:val="006F58D7"/>
    <w:rsid w:val="00715590"/>
    <w:rsid w:val="00760FB0"/>
    <w:rsid w:val="00785C3E"/>
    <w:rsid w:val="0079547A"/>
    <w:rsid w:val="007D17B1"/>
    <w:rsid w:val="007F1E83"/>
    <w:rsid w:val="00811E89"/>
    <w:rsid w:val="00817EFC"/>
    <w:rsid w:val="008358E6"/>
    <w:rsid w:val="008538E6"/>
    <w:rsid w:val="008937AC"/>
    <w:rsid w:val="00920F28"/>
    <w:rsid w:val="00937739"/>
    <w:rsid w:val="009842B6"/>
    <w:rsid w:val="00993470"/>
    <w:rsid w:val="009F67BD"/>
    <w:rsid w:val="00A47608"/>
    <w:rsid w:val="00A514D0"/>
    <w:rsid w:val="00A60E97"/>
    <w:rsid w:val="00A94CF5"/>
    <w:rsid w:val="00AB57A7"/>
    <w:rsid w:val="00B027F2"/>
    <w:rsid w:val="00B42B61"/>
    <w:rsid w:val="00B52D1E"/>
    <w:rsid w:val="00BA1843"/>
    <w:rsid w:val="00BA20B9"/>
    <w:rsid w:val="00C34E7B"/>
    <w:rsid w:val="00C55744"/>
    <w:rsid w:val="00CC1E99"/>
    <w:rsid w:val="00CD3D4F"/>
    <w:rsid w:val="00CE7CA3"/>
    <w:rsid w:val="00D47FEB"/>
    <w:rsid w:val="00D63FF6"/>
    <w:rsid w:val="00E276BB"/>
    <w:rsid w:val="00E30B11"/>
    <w:rsid w:val="00E72BAA"/>
    <w:rsid w:val="00EA4312"/>
    <w:rsid w:val="00ED7D00"/>
    <w:rsid w:val="00F44925"/>
    <w:rsid w:val="00FB0334"/>
    <w:rsid w:val="00FC39C4"/>
    <w:rsid w:val="00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21B5"/>
    <w:pPr>
      <w:keepNext/>
      <w:ind w:left="1416" w:hanging="1416"/>
      <w:outlineLvl w:val="1"/>
    </w:pPr>
    <w:rPr>
      <w:rFonts w:eastAsia="Arial Unicode MS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121B5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B57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E30B1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5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B49"/>
    <w:rPr>
      <w:rFonts w:ascii="Tahoma" w:eastAsia="Times New Roman" w:hAnsi="Tahoma" w:cs="Tahoma"/>
      <w:sz w:val="16"/>
      <w:szCs w:val="16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A514D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14D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21B5"/>
    <w:pPr>
      <w:keepNext/>
      <w:ind w:left="1416" w:hanging="1416"/>
      <w:outlineLvl w:val="1"/>
    </w:pPr>
    <w:rPr>
      <w:rFonts w:eastAsia="Arial Unicode MS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121B5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B57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E30B1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5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B49"/>
    <w:rPr>
      <w:rFonts w:ascii="Tahoma" w:eastAsia="Times New Roman" w:hAnsi="Tahoma" w:cs="Tahoma"/>
      <w:sz w:val="16"/>
      <w:szCs w:val="16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A514D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14D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Jozefína Kaššová</dc:creator>
  <cp:lastModifiedBy>Jozefína Kaššová</cp:lastModifiedBy>
  <cp:revision>2</cp:revision>
  <cp:lastPrinted>2019-09-17T13:54:00Z</cp:lastPrinted>
  <dcterms:created xsi:type="dcterms:W3CDTF">2019-09-18T07:27:00Z</dcterms:created>
  <dcterms:modified xsi:type="dcterms:W3CDTF">2019-09-18T07:27:00Z</dcterms:modified>
</cp:coreProperties>
</file>